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1"/>
        <w:gridCol w:w="1985"/>
        <w:gridCol w:w="2249"/>
        <w:gridCol w:w="1669"/>
        <w:gridCol w:w="1418"/>
        <w:gridCol w:w="3543"/>
        <w:gridCol w:w="3338"/>
      </w:tblGrid>
      <w:tr w:rsidR="003C5D20" w:rsidRPr="003C5D20" w:rsidTr="003C5D20">
        <w:trPr>
          <w:trHeight w:val="300"/>
        </w:trPr>
        <w:tc>
          <w:tcPr>
            <w:tcW w:w="14693" w:type="dxa"/>
            <w:gridSpan w:val="7"/>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roofErr w:type="gramStart"/>
            <w:r w:rsidRPr="003C5D20">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C5D20" w:rsidRPr="003C5D20" w:rsidTr="003C5D20">
        <w:trPr>
          <w:trHeight w:val="300"/>
        </w:trPr>
        <w:tc>
          <w:tcPr>
            <w:tcW w:w="491"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1985"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2249"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1669"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r>
      <w:tr w:rsidR="003C5D20" w:rsidRPr="003C5D20" w:rsidTr="003C5D20">
        <w:trPr>
          <w:trHeight w:val="198"/>
        </w:trPr>
        <w:tc>
          <w:tcPr>
            <w:tcW w:w="491"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1985"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Наименование</w:t>
            </w:r>
          </w:p>
        </w:tc>
        <w:tc>
          <w:tcPr>
            <w:tcW w:w="3918" w:type="dxa"/>
            <w:gridSpan w:val="2"/>
            <w:tcBorders>
              <w:top w:val="nil"/>
              <w:left w:val="nil"/>
              <w:bottom w:val="nil"/>
              <w:right w:val="nil"/>
            </w:tcBorders>
            <w:shd w:val="clear" w:color="auto" w:fill="auto"/>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bookmarkStart w:id="0" w:name="_GoBack"/>
            <w:r w:rsidRPr="003C5D20">
              <w:rPr>
                <w:rFonts w:ascii="Times New Roman" w:eastAsia="Times New Roman" w:hAnsi="Times New Roman" w:cs="Times New Roman"/>
                <w:color w:val="000000"/>
                <w:lang w:eastAsia="ru-RU"/>
              </w:rPr>
              <w:t>МБОУ "Средняя школа № 2"</w:t>
            </w:r>
            <w:bookmarkEnd w:id="0"/>
          </w:p>
        </w:tc>
        <w:tc>
          <w:tcPr>
            <w:tcW w:w="1418"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r>
      <w:tr w:rsidR="003C5D20" w:rsidRPr="003C5D20" w:rsidTr="003C5D20">
        <w:trPr>
          <w:trHeight w:val="300"/>
        </w:trPr>
        <w:tc>
          <w:tcPr>
            <w:tcW w:w="491"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rPr>
                <w:rFonts w:ascii="Calibri" w:eastAsia="Times New Roman" w:hAnsi="Calibri" w:cs="Times New Roman"/>
                <w:color w:val="000000"/>
                <w:lang w:eastAsia="ru-RU"/>
              </w:rPr>
            </w:pPr>
          </w:p>
        </w:tc>
        <w:tc>
          <w:tcPr>
            <w:tcW w:w="1985"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2249"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1669"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p>
        </w:tc>
      </w:tr>
      <w:tr w:rsidR="003C5D20" w:rsidRPr="003C5D20" w:rsidTr="003C5D20">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 xml:space="preserve">№ </w:t>
            </w:r>
            <w:proofErr w:type="gramStart"/>
            <w:r w:rsidRPr="003C5D20">
              <w:rPr>
                <w:rFonts w:ascii="Times New Roman" w:eastAsia="Times New Roman" w:hAnsi="Times New Roman" w:cs="Times New Roman"/>
                <w:b/>
                <w:bCs/>
                <w:color w:val="000000"/>
                <w:sz w:val="20"/>
                <w:szCs w:val="20"/>
                <w:lang w:eastAsia="ru-RU"/>
              </w:rPr>
              <w:t>п</w:t>
            </w:r>
            <w:proofErr w:type="gramEnd"/>
            <w:r w:rsidRPr="003C5D20">
              <w:rPr>
                <w:rFonts w:ascii="Times New Roman" w:eastAsia="Times New Roman" w:hAnsi="Times New Roman" w:cs="Times New Roman"/>
                <w:b/>
                <w:bCs/>
                <w:color w:val="000000"/>
                <w:sz w:val="20"/>
                <w:szCs w:val="20"/>
                <w:lang w:eastAsia="ru-RU"/>
              </w:rPr>
              <w:t>/п</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Критерии</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Показатели</w:t>
            </w:r>
          </w:p>
        </w:tc>
        <w:tc>
          <w:tcPr>
            <w:tcW w:w="1669" w:type="dxa"/>
            <w:tcBorders>
              <w:top w:val="single" w:sz="4" w:space="0" w:color="auto"/>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3C5D20" w:rsidRPr="003C5D20" w:rsidTr="003C5D20">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Открытость и доступность информации об организации</w:t>
            </w:r>
          </w:p>
        </w:tc>
        <w:tc>
          <w:tcPr>
            <w:tcW w:w="2249"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92,5</w:t>
            </w:r>
          </w:p>
        </w:tc>
        <w:tc>
          <w:tcPr>
            <w:tcW w:w="3543" w:type="dxa"/>
            <w:tcBorders>
              <w:top w:val="nil"/>
              <w:left w:val="nil"/>
              <w:bottom w:val="single" w:sz="4" w:space="0" w:color="auto"/>
              <w:right w:val="single" w:sz="4" w:space="0" w:color="auto"/>
            </w:tcBorders>
            <w:shd w:val="clear" w:color="auto" w:fill="auto"/>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 xml:space="preserve">Отсутствует: </w:t>
            </w:r>
            <w:proofErr w:type="gramStart"/>
            <w:r w:rsidRPr="003C5D20">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3C5D20">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 Информация о доступе к информационным системам и </w:t>
            </w:r>
            <w:r w:rsidRPr="003C5D20">
              <w:rPr>
                <w:rFonts w:ascii="Times New Roman" w:eastAsia="Times New Roman" w:hAnsi="Times New Roman" w:cs="Times New Roman"/>
                <w:color w:val="000000"/>
                <w:lang w:eastAsia="ru-RU"/>
              </w:rPr>
              <w:lastRenderedPageBreak/>
              <w:t xml:space="preserve">информационно-телекоммуникационным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3C5D20">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3C5D20">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 специальных </w:t>
            </w:r>
            <w:r w:rsidRPr="003C5D20">
              <w:rPr>
                <w:rFonts w:ascii="Times New Roman" w:eastAsia="Times New Roman" w:hAnsi="Times New Roman" w:cs="Times New Roman"/>
                <w:color w:val="000000"/>
                <w:lang w:eastAsia="ru-RU"/>
              </w:rPr>
              <w:lastRenderedPageBreak/>
              <w:t xml:space="preserve">условиях питания; О специальных условиях охраны здоровья; 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 Об электронных образовательных ресурсах, к которым обеспечивается доступ инвалидов и лиц с ограниченными возможностями здоровья; О наличии специальных технических средств обучения коллективного и индивидуального пользования; Отчет о результатах </w:t>
            </w:r>
            <w:proofErr w:type="spellStart"/>
            <w:r w:rsidRPr="003C5D20">
              <w:rPr>
                <w:rFonts w:ascii="Times New Roman" w:eastAsia="Times New Roman" w:hAnsi="Times New Roman" w:cs="Times New Roman"/>
                <w:color w:val="000000"/>
                <w:lang w:eastAsia="ru-RU"/>
              </w:rPr>
              <w:t>самообследования</w:t>
            </w:r>
            <w:proofErr w:type="spellEnd"/>
            <w:r w:rsidRPr="003C5D20">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9"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w:t>
            </w:r>
            <w:r w:rsidRPr="003C5D20">
              <w:rPr>
                <w:rFonts w:ascii="Times New Roman" w:eastAsia="Times New Roman" w:hAnsi="Times New Roman" w:cs="Times New Roman"/>
                <w:color w:val="000000"/>
                <w:sz w:val="20"/>
                <w:szCs w:val="20"/>
                <w:lang w:eastAsia="ru-RU"/>
              </w:rPr>
              <w:lastRenderedPageBreak/>
              <w:t>их функционирование</w:t>
            </w:r>
          </w:p>
        </w:tc>
        <w:tc>
          <w:tcPr>
            <w:tcW w:w="1669"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90,0</w:t>
            </w:r>
          </w:p>
        </w:tc>
        <w:tc>
          <w:tcPr>
            <w:tcW w:w="3543" w:type="dxa"/>
            <w:tcBorders>
              <w:top w:val="nil"/>
              <w:left w:val="nil"/>
              <w:bottom w:val="single" w:sz="4" w:space="0" w:color="auto"/>
              <w:right w:val="single" w:sz="4" w:space="0" w:color="auto"/>
            </w:tcBorders>
            <w:shd w:val="clear" w:color="auto" w:fill="auto"/>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84,2</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r>
      <w:tr w:rsidR="003C5D20" w:rsidRPr="003C5D20" w:rsidTr="003C5D20">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2</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90,3</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80,5</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r>
      <w:tr w:rsidR="003C5D20" w:rsidRPr="003C5D20" w:rsidTr="003C5D20">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Доступность услуг для инвалидов</w:t>
            </w: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w:t>
            </w:r>
            <w:r w:rsidRPr="003C5D20">
              <w:rPr>
                <w:rFonts w:ascii="Times New Roman" w:eastAsia="Times New Roman" w:hAnsi="Times New Roman" w:cs="Times New Roman"/>
                <w:color w:val="000000"/>
                <w:sz w:val="20"/>
                <w:szCs w:val="20"/>
                <w:lang w:eastAsia="ru-RU"/>
              </w:rPr>
              <w:lastRenderedPageBreak/>
              <w:t>территории с учетом доступности для инвалидов</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40,0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3C5D20">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C5D20">
              <w:rPr>
                <w:rFonts w:ascii="Times New Roman" w:eastAsia="Times New Roman" w:hAnsi="Times New Roman" w:cs="Times New Roman"/>
                <w:color w:val="000000"/>
                <w:lang w:eastAsia="ru-RU"/>
              </w:rPr>
              <w:t xml:space="preserve">специально </w:t>
            </w:r>
            <w:r w:rsidRPr="003C5D20">
              <w:rPr>
                <w:rFonts w:ascii="Times New Roman" w:eastAsia="Times New Roman" w:hAnsi="Times New Roman" w:cs="Times New Roman"/>
                <w:color w:val="000000"/>
                <w:lang w:eastAsia="ru-RU"/>
              </w:rPr>
              <w:lastRenderedPageBreak/>
              <w:t>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C5D20">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C5D20">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3C5D20">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3C5D20">
              <w:rPr>
                <w:rFonts w:ascii="Times New Roman" w:eastAsia="Times New Roman" w:hAnsi="Times New Roman" w:cs="Times New Roman"/>
                <w:color w:val="000000"/>
                <w:lang w:eastAsia="ru-RU"/>
              </w:rPr>
              <w:t>сурдопереводчика</w:t>
            </w:r>
            <w:proofErr w:type="spellEnd"/>
            <w:r w:rsidRPr="003C5D20">
              <w:rPr>
                <w:rFonts w:ascii="Times New Roman" w:eastAsia="Times New Roman" w:hAnsi="Times New Roman" w:cs="Times New Roman"/>
                <w:color w:val="000000"/>
                <w:lang w:eastAsia="ru-RU"/>
              </w:rPr>
              <w:t xml:space="preserve"> (</w:t>
            </w:r>
            <w:proofErr w:type="spellStart"/>
            <w:r w:rsidRPr="003C5D20">
              <w:rPr>
                <w:rFonts w:ascii="Times New Roman" w:eastAsia="Times New Roman" w:hAnsi="Times New Roman" w:cs="Times New Roman"/>
                <w:color w:val="000000"/>
                <w:lang w:eastAsia="ru-RU"/>
              </w:rPr>
              <w:t>тифлосурдопереводчика</w:t>
            </w:r>
            <w:proofErr w:type="spellEnd"/>
            <w:r w:rsidRPr="003C5D20">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w:t>
            </w:r>
            <w:r w:rsidRPr="003C5D20">
              <w:rPr>
                <w:rFonts w:ascii="Times New Roman" w:eastAsia="Times New Roman" w:hAnsi="Times New Roman" w:cs="Times New Roman"/>
                <w:color w:val="000000"/>
                <w:lang w:eastAsia="ru-RU"/>
              </w:rPr>
              <w:lastRenderedPageBreak/>
              <w:t xml:space="preserve">техническую), а также необходимость устранения выявленных недостатков </w:t>
            </w:r>
            <w:proofErr w:type="spellStart"/>
            <w:r w:rsidRPr="003C5D20">
              <w:rPr>
                <w:rFonts w:ascii="Times New Roman" w:eastAsia="Times New Roman" w:hAnsi="Times New Roman" w:cs="Times New Roman"/>
                <w:color w:val="000000"/>
                <w:lang w:eastAsia="ru-RU"/>
              </w:rPr>
              <w:t>оборудованности</w:t>
            </w:r>
            <w:proofErr w:type="spellEnd"/>
            <w:r w:rsidRPr="003C5D2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60,0</w:t>
            </w:r>
          </w:p>
        </w:tc>
        <w:tc>
          <w:tcPr>
            <w:tcW w:w="3543"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77,3</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lang w:eastAsia="ru-RU"/>
              </w:rPr>
            </w:pPr>
          </w:p>
        </w:tc>
      </w:tr>
      <w:tr w:rsidR="003C5D20" w:rsidRPr="003C5D20" w:rsidTr="003C5D20">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4</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85,2</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w:t>
            </w:r>
            <w:r w:rsidRPr="003C5D20">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90,0</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96,7</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r>
      <w:tr w:rsidR="003C5D20" w:rsidRPr="003C5D20" w:rsidTr="003C5D20">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5</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71,1</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C5D20">
              <w:rPr>
                <w:rFonts w:ascii="Times New Roman" w:eastAsia="Times New Roman" w:hAnsi="Times New Roman" w:cs="Times New Roman"/>
                <w:color w:val="000000"/>
                <w:sz w:val="20"/>
                <w:szCs w:val="20"/>
                <w:lang w:eastAsia="ru-RU"/>
              </w:rPr>
              <w:t>контроль за</w:t>
            </w:r>
            <w:proofErr w:type="gramEnd"/>
            <w:r w:rsidRPr="003C5D20">
              <w:rPr>
                <w:rFonts w:ascii="Times New Roman" w:eastAsia="Times New Roman" w:hAnsi="Times New Roman" w:cs="Times New Roman"/>
                <w:color w:val="000000"/>
                <w:sz w:val="20"/>
                <w:szCs w:val="20"/>
                <w:lang w:eastAsia="ru-RU"/>
              </w:rPr>
              <w:t xml:space="preserve"> качеством предоставляемых услуг</w:t>
            </w: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73,8</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r>
      <w:tr w:rsidR="003C5D20" w:rsidRPr="003C5D20" w:rsidTr="003C5D20">
        <w:trPr>
          <w:trHeight w:val="300"/>
        </w:trPr>
        <w:tc>
          <w:tcPr>
            <w:tcW w:w="491"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t xml:space="preserve">5.3. Доля получателей Услуг, удовлетворенных в целом условиями оказания услуг в организации </w:t>
            </w:r>
            <w:r w:rsidRPr="003C5D20">
              <w:rPr>
                <w:rFonts w:ascii="Times New Roman" w:eastAsia="Times New Roman" w:hAnsi="Times New Roman" w:cs="Times New Roman"/>
                <w:color w:val="000000"/>
                <w:sz w:val="20"/>
                <w:szCs w:val="20"/>
                <w:lang w:eastAsia="ru-RU"/>
              </w:rPr>
              <w:lastRenderedPageBreak/>
              <w:t>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sz w:val="20"/>
                <w:szCs w:val="20"/>
                <w:lang w:eastAsia="ru-RU"/>
              </w:rPr>
            </w:pPr>
            <w:r w:rsidRPr="003C5D20">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84,2</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C5D20" w:rsidRPr="003C5D20" w:rsidRDefault="003C5D20" w:rsidP="003C5D20">
            <w:pPr>
              <w:spacing w:after="0" w:line="240" w:lineRule="auto"/>
              <w:rPr>
                <w:rFonts w:ascii="Times New Roman" w:eastAsia="Times New Roman" w:hAnsi="Times New Roman" w:cs="Times New Roman"/>
                <w:color w:val="000000"/>
                <w:sz w:val="20"/>
                <w:szCs w:val="20"/>
                <w:lang w:eastAsia="ru-RU"/>
              </w:rPr>
            </w:pPr>
          </w:p>
        </w:tc>
      </w:tr>
      <w:tr w:rsidR="003C5D20" w:rsidRPr="003C5D20" w:rsidTr="003C5D20">
        <w:trPr>
          <w:trHeight w:val="30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lastRenderedPageBreak/>
              <w:t> </w:t>
            </w:r>
          </w:p>
        </w:tc>
        <w:tc>
          <w:tcPr>
            <w:tcW w:w="1985"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Итого</w:t>
            </w:r>
          </w:p>
        </w:tc>
        <w:tc>
          <w:tcPr>
            <w:tcW w:w="224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 </w:t>
            </w:r>
          </w:p>
        </w:tc>
        <w:tc>
          <w:tcPr>
            <w:tcW w:w="1669"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Times New Roman" w:eastAsia="Times New Roman" w:hAnsi="Times New Roman" w:cs="Times New Roman"/>
                <w:color w:val="000000"/>
                <w:lang w:eastAsia="ru-RU"/>
              </w:rPr>
            </w:pPr>
            <w:r w:rsidRPr="003C5D20">
              <w:rPr>
                <w:rFonts w:ascii="Times New Roman" w:eastAsia="Times New Roman" w:hAnsi="Times New Roman" w:cs="Times New Roman"/>
                <w:color w:val="000000"/>
                <w:lang w:eastAsia="ru-RU"/>
              </w:rPr>
              <w:t>81,1</w:t>
            </w:r>
          </w:p>
        </w:tc>
        <w:tc>
          <w:tcPr>
            <w:tcW w:w="3543" w:type="dxa"/>
            <w:tcBorders>
              <w:top w:val="nil"/>
              <w:left w:val="nil"/>
              <w:bottom w:val="single" w:sz="4" w:space="0" w:color="auto"/>
              <w:right w:val="single" w:sz="4" w:space="0" w:color="auto"/>
            </w:tcBorders>
            <w:shd w:val="clear" w:color="auto" w:fill="auto"/>
            <w:noWrap/>
            <w:vAlign w:val="center"/>
            <w:hideMark/>
          </w:tcPr>
          <w:p w:rsidR="003C5D20" w:rsidRPr="003C5D20" w:rsidRDefault="003C5D20" w:rsidP="003C5D20">
            <w:pPr>
              <w:spacing w:after="0" w:line="240" w:lineRule="auto"/>
              <w:jc w:val="center"/>
              <w:rPr>
                <w:rFonts w:ascii="Calibri" w:eastAsia="Times New Roman" w:hAnsi="Calibri" w:cs="Times New Roman"/>
                <w:color w:val="000000"/>
                <w:lang w:eastAsia="ru-RU"/>
              </w:rPr>
            </w:pPr>
            <w:r w:rsidRPr="003C5D20">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3C5D20" w:rsidRPr="003C5D20" w:rsidRDefault="003C5D20" w:rsidP="003C5D20">
            <w:pPr>
              <w:spacing w:after="0" w:line="240" w:lineRule="auto"/>
              <w:jc w:val="center"/>
              <w:rPr>
                <w:rFonts w:ascii="Times New Roman" w:eastAsia="Times New Roman" w:hAnsi="Times New Roman" w:cs="Times New Roman"/>
                <w:b/>
                <w:bCs/>
                <w:color w:val="000000"/>
                <w:sz w:val="20"/>
                <w:szCs w:val="20"/>
                <w:lang w:eastAsia="ru-RU"/>
              </w:rPr>
            </w:pPr>
            <w:r w:rsidRPr="003C5D20">
              <w:rPr>
                <w:rFonts w:ascii="Times New Roman" w:eastAsia="Times New Roman" w:hAnsi="Times New Roman" w:cs="Times New Roman"/>
                <w:b/>
                <w:bCs/>
                <w:color w:val="000000"/>
                <w:sz w:val="20"/>
                <w:szCs w:val="20"/>
                <w:lang w:eastAsia="ru-RU"/>
              </w:rPr>
              <w:t> </w:t>
            </w:r>
          </w:p>
        </w:tc>
      </w:tr>
    </w:tbl>
    <w:p w:rsidR="0046022A" w:rsidRPr="003C5D20" w:rsidRDefault="0046022A" w:rsidP="003C5D20"/>
    <w:sectPr w:rsidR="0046022A" w:rsidRPr="003C5D20"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366C82"/>
    <w:rsid w:val="003C5D20"/>
    <w:rsid w:val="0046022A"/>
    <w:rsid w:val="005E1F4D"/>
    <w:rsid w:val="00787C78"/>
    <w:rsid w:val="00870D8A"/>
    <w:rsid w:val="009A7BCB"/>
    <w:rsid w:val="00A00D7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1108</Words>
  <Characters>6321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2022-11-22T18:45:00Z</dcterms:created>
  <dcterms:modified xsi:type="dcterms:W3CDTF">2022-11-22T18:45:00Z</dcterms:modified>
</cp:coreProperties>
</file>